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D1913" w14:textId="77777777" w:rsidR="00505989" w:rsidRPr="00F0144C" w:rsidRDefault="00505989" w:rsidP="00505989">
      <w:pPr>
        <w:pStyle w:val="NoSpacing"/>
        <w:jc w:val="center"/>
        <w:rPr>
          <w:b/>
          <w:bCs/>
          <w:sz w:val="32"/>
          <w:szCs w:val="32"/>
        </w:rPr>
      </w:pPr>
      <w:r w:rsidRPr="00F0144C">
        <w:rPr>
          <w:b/>
          <w:bCs/>
          <w:sz w:val="32"/>
          <w:szCs w:val="32"/>
        </w:rPr>
        <w:t>HOMESTEAD TOWNSHIP</w:t>
      </w:r>
    </w:p>
    <w:p w14:paraId="08A79FBC" w14:textId="77777777" w:rsidR="00505989" w:rsidRDefault="00505989" w:rsidP="00505989">
      <w:pPr>
        <w:pStyle w:val="NoSpacing"/>
        <w:jc w:val="center"/>
        <w:rPr>
          <w:sz w:val="28"/>
          <w:szCs w:val="28"/>
        </w:rPr>
      </w:pPr>
      <w:r w:rsidRPr="00F0144C">
        <w:rPr>
          <w:sz w:val="28"/>
          <w:szCs w:val="28"/>
        </w:rPr>
        <w:t>P</w:t>
      </w:r>
      <w:r>
        <w:rPr>
          <w:sz w:val="28"/>
          <w:szCs w:val="28"/>
        </w:rPr>
        <w:t xml:space="preserve">ARK &amp; REC </w:t>
      </w:r>
      <w:r w:rsidRPr="00F0144C">
        <w:rPr>
          <w:sz w:val="28"/>
          <w:szCs w:val="28"/>
        </w:rPr>
        <w:t xml:space="preserve"> Regular Meeting</w:t>
      </w:r>
      <w:r>
        <w:rPr>
          <w:sz w:val="28"/>
          <w:szCs w:val="28"/>
        </w:rPr>
        <w:br/>
        <w:t>March 3</w:t>
      </w:r>
      <w:r w:rsidRPr="00F0144C">
        <w:rPr>
          <w:sz w:val="28"/>
          <w:szCs w:val="28"/>
        </w:rPr>
        <w:t>, 202</w:t>
      </w:r>
      <w:r>
        <w:rPr>
          <w:sz w:val="28"/>
          <w:szCs w:val="28"/>
        </w:rPr>
        <w:t>6</w:t>
      </w:r>
    </w:p>
    <w:p w14:paraId="21A79AC2" w14:textId="77777777" w:rsidR="00505989" w:rsidRDefault="00505989" w:rsidP="00505989">
      <w:pPr>
        <w:pStyle w:val="NoSpacing"/>
        <w:rPr>
          <w:sz w:val="28"/>
          <w:szCs w:val="28"/>
        </w:rPr>
      </w:pPr>
      <w:r>
        <w:rPr>
          <w:sz w:val="28"/>
          <w:szCs w:val="28"/>
        </w:rPr>
        <w:t xml:space="preserve"> </w:t>
      </w:r>
    </w:p>
    <w:p w14:paraId="35E8C571" w14:textId="77777777" w:rsidR="00505989" w:rsidRDefault="00505989" w:rsidP="00505989">
      <w:pPr>
        <w:pStyle w:val="NoSpacing"/>
        <w:rPr>
          <w:sz w:val="28"/>
          <w:szCs w:val="28"/>
        </w:rPr>
      </w:pPr>
      <w:r>
        <w:rPr>
          <w:sz w:val="28"/>
          <w:szCs w:val="28"/>
        </w:rPr>
        <w:t>A REGULAR MEETING OF THE Homestead Township Park &amp; Rec Committee was called to order at 5:59 pm by Chairwoman Kozak.</w:t>
      </w:r>
    </w:p>
    <w:p w14:paraId="3DEB4609" w14:textId="77777777" w:rsidR="00505989" w:rsidRDefault="00505989" w:rsidP="00505989">
      <w:pPr>
        <w:pStyle w:val="NoSpacing"/>
        <w:rPr>
          <w:sz w:val="28"/>
          <w:szCs w:val="28"/>
        </w:rPr>
      </w:pPr>
      <w:r>
        <w:rPr>
          <w:sz w:val="28"/>
          <w:szCs w:val="28"/>
        </w:rPr>
        <w:t xml:space="preserve"> </w:t>
      </w:r>
    </w:p>
    <w:p w14:paraId="05EA93C6" w14:textId="77777777" w:rsidR="00505989" w:rsidRDefault="00505989" w:rsidP="00505989">
      <w:pPr>
        <w:pStyle w:val="NoSpacing"/>
        <w:rPr>
          <w:sz w:val="28"/>
          <w:szCs w:val="28"/>
        </w:rPr>
      </w:pPr>
      <w:r>
        <w:rPr>
          <w:sz w:val="28"/>
          <w:szCs w:val="28"/>
        </w:rPr>
        <w:t>Pledge of Allegiance was said.</w:t>
      </w:r>
    </w:p>
    <w:p w14:paraId="1333D7DE" w14:textId="77777777" w:rsidR="00505989" w:rsidRDefault="00505989" w:rsidP="00505989">
      <w:pPr>
        <w:pStyle w:val="NoSpacing"/>
        <w:rPr>
          <w:sz w:val="28"/>
          <w:szCs w:val="28"/>
        </w:rPr>
      </w:pPr>
    </w:p>
    <w:p w14:paraId="46ED1752" w14:textId="77777777" w:rsidR="00505989" w:rsidRDefault="00505989" w:rsidP="00505989">
      <w:pPr>
        <w:pStyle w:val="NoSpacing"/>
        <w:rPr>
          <w:sz w:val="28"/>
          <w:szCs w:val="28"/>
        </w:rPr>
      </w:pPr>
      <w:r>
        <w:rPr>
          <w:sz w:val="28"/>
          <w:szCs w:val="28"/>
        </w:rPr>
        <w:t xml:space="preserve">PRESENT BY ROLL CALL:  Bruce Wildie,  David Main, Linda Kozak, Pamm Laing, and Beverly Holbrook.    </w:t>
      </w:r>
    </w:p>
    <w:p w14:paraId="10A47D0F" w14:textId="77777777" w:rsidR="00505989" w:rsidRDefault="00505989" w:rsidP="00505989">
      <w:pPr>
        <w:pStyle w:val="NoSpacing"/>
        <w:rPr>
          <w:sz w:val="28"/>
          <w:szCs w:val="28"/>
        </w:rPr>
      </w:pPr>
    </w:p>
    <w:p w14:paraId="115E5AE1" w14:textId="77777777" w:rsidR="00505989" w:rsidRDefault="00505989" w:rsidP="00505989">
      <w:pPr>
        <w:pStyle w:val="NoSpacing"/>
        <w:rPr>
          <w:sz w:val="28"/>
          <w:szCs w:val="28"/>
        </w:rPr>
      </w:pPr>
      <w:r>
        <w:rPr>
          <w:sz w:val="28"/>
          <w:szCs w:val="28"/>
        </w:rPr>
        <w:t>GUESTS:  Marvin Radtke and Lisa Radtke from MR Consulting and Shannon Purchase, park manager.</w:t>
      </w:r>
    </w:p>
    <w:p w14:paraId="6BD12694" w14:textId="77777777" w:rsidR="00505989" w:rsidRDefault="00505989" w:rsidP="00505989">
      <w:pPr>
        <w:pStyle w:val="NoSpacing"/>
        <w:rPr>
          <w:sz w:val="28"/>
          <w:szCs w:val="28"/>
        </w:rPr>
      </w:pPr>
    </w:p>
    <w:p w14:paraId="51C1E87C" w14:textId="77777777" w:rsidR="00505989" w:rsidRDefault="00505989" w:rsidP="00505989">
      <w:pPr>
        <w:pStyle w:val="NoSpacing"/>
        <w:rPr>
          <w:sz w:val="28"/>
          <w:szCs w:val="28"/>
        </w:rPr>
      </w:pPr>
      <w:r>
        <w:rPr>
          <w:sz w:val="28"/>
          <w:szCs w:val="28"/>
        </w:rPr>
        <w:t>APPROVAL OF AGENDA: Motion by Wildie to approve agenda.  Support: Laing.  All ayes; no nays.  Motion carried.</w:t>
      </w:r>
    </w:p>
    <w:p w14:paraId="1700CC78" w14:textId="77777777" w:rsidR="00505989" w:rsidRDefault="00505989" w:rsidP="00505989">
      <w:pPr>
        <w:pStyle w:val="NoSpacing"/>
        <w:rPr>
          <w:sz w:val="28"/>
          <w:szCs w:val="28"/>
        </w:rPr>
      </w:pPr>
    </w:p>
    <w:p w14:paraId="14B0CEE5" w14:textId="77777777" w:rsidR="00505989" w:rsidRDefault="00505989" w:rsidP="00505989">
      <w:pPr>
        <w:pStyle w:val="NoSpacing"/>
        <w:rPr>
          <w:sz w:val="28"/>
          <w:szCs w:val="28"/>
        </w:rPr>
      </w:pPr>
      <w:r>
        <w:rPr>
          <w:sz w:val="28"/>
          <w:szCs w:val="28"/>
        </w:rPr>
        <w:t>PUBLIC COMMENT: None</w:t>
      </w:r>
    </w:p>
    <w:p w14:paraId="5DFDDC9D" w14:textId="77777777" w:rsidR="00505989" w:rsidRDefault="00505989" w:rsidP="00505989">
      <w:pPr>
        <w:pStyle w:val="NoSpacing"/>
        <w:rPr>
          <w:sz w:val="28"/>
          <w:szCs w:val="28"/>
        </w:rPr>
      </w:pPr>
    </w:p>
    <w:p w14:paraId="6F05606E" w14:textId="77777777" w:rsidR="00505989" w:rsidRDefault="00505989" w:rsidP="00505989">
      <w:pPr>
        <w:pStyle w:val="NoSpacing"/>
        <w:rPr>
          <w:sz w:val="28"/>
          <w:szCs w:val="28"/>
        </w:rPr>
      </w:pPr>
      <w:r>
        <w:rPr>
          <w:sz w:val="28"/>
          <w:szCs w:val="28"/>
        </w:rPr>
        <w:t xml:space="preserve">APPROVAL OF MINUTES:  Laing wanted a change in the public comment where it said “at least 2 years” after using the money.  Should be “a specified amount of time”.  Motion with this correction by Laing, supported by Main.  All ayes; no nays.  Motion carried. </w:t>
      </w:r>
    </w:p>
    <w:p w14:paraId="3C513D4B" w14:textId="77777777" w:rsidR="00505989" w:rsidRDefault="00505989" w:rsidP="00505989">
      <w:pPr>
        <w:pStyle w:val="NoSpacing"/>
        <w:rPr>
          <w:sz w:val="28"/>
          <w:szCs w:val="28"/>
        </w:rPr>
      </w:pPr>
    </w:p>
    <w:p w14:paraId="13A93E4A" w14:textId="77777777" w:rsidR="00505989" w:rsidRDefault="00505989" w:rsidP="00505989">
      <w:pPr>
        <w:pStyle w:val="NoSpacing"/>
        <w:rPr>
          <w:sz w:val="28"/>
          <w:szCs w:val="28"/>
        </w:rPr>
      </w:pPr>
      <w:r>
        <w:rPr>
          <w:sz w:val="28"/>
          <w:szCs w:val="28"/>
        </w:rPr>
        <w:t xml:space="preserve"> NEW BUSINESS:</w:t>
      </w:r>
    </w:p>
    <w:p w14:paraId="5EC760C4" w14:textId="77777777" w:rsidR="00505989" w:rsidRDefault="00505989" w:rsidP="00505989">
      <w:pPr>
        <w:pStyle w:val="NoSpacing"/>
        <w:numPr>
          <w:ilvl w:val="0"/>
          <w:numId w:val="1"/>
        </w:numPr>
        <w:rPr>
          <w:sz w:val="28"/>
          <w:szCs w:val="28"/>
        </w:rPr>
      </w:pPr>
      <w:r>
        <w:rPr>
          <w:sz w:val="28"/>
          <w:szCs w:val="28"/>
        </w:rPr>
        <w:t xml:space="preserve"> Grants/Guidelines</w:t>
      </w:r>
    </w:p>
    <w:p w14:paraId="21D82EC6" w14:textId="77777777" w:rsidR="00505989" w:rsidRDefault="00505989" w:rsidP="00505989">
      <w:pPr>
        <w:pStyle w:val="NoSpacing"/>
        <w:ind w:left="720"/>
        <w:rPr>
          <w:sz w:val="28"/>
          <w:szCs w:val="28"/>
        </w:rPr>
      </w:pPr>
      <w:r>
        <w:rPr>
          <w:sz w:val="28"/>
          <w:szCs w:val="28"/>
        </w:rPr>
        <w:t>Lisa gave the committee a good overview of grants available and timelines and what is needed to pursue the dollars needed.  She shared her background and what she was able to achieve for her township and several other townships.  She was shown our new map and wish list.  She suggested Fleis &amp; Vandenbrink as an engineering company to use.  They have experience with park/rec projects.  They know federal and state grants and timeline cycles.  We will need an engineer estimate, possibly in the $700 range.  Shannon is going to mark up the park map as to where he would like to see all our ideas will fit.  This can be used by the engineers to start.</w:t>
      </w:r>
    </w:p>
    <w:p w14:paraId="7D872729" w14:textId="77777777" w:rsidR="00505989" w:rsidRDefault="00505989" w:rsidP="00505989">
      <w:pPr>
        <w:pStyle w:val="NoSpacing"/>
        <w:ind w:left="720"/>
        <w:rPr>
          <w:sz w:val="28"/>
          <w:szCs w:val="28"/>
        </w:rPr>
      </w:pPr>
      <w:r>
        <w:rPr>
          <w:sz w:val="28"/>
          <w:szCs w:val="28"/>
        </w:rPr>
        <w:lastRenderedPageBreak/>
        <w:t>We asked that the batting cages and possible fitness courts with a pavilion over them could be our first focus.  We again discussed everything that we talked about in our last meeting.  We are definitely pointing everything to Homestead Park being a sports park.</w:t>
      </w:r>
    </w:p>
    <w:p w14:paraId="44F649CE" w14:textId="77777777" w:rsidR="00505989" w:rsidRDefault="00505989" w:rsidP="00505989">
      <w:pPr>
        <w:pStyle w:val="NoSpacing"/>
        <w:ind w:left="720"/>
        <w:rPr>
          <w:sz w:val="28"/>
          <w:szCs w:val="28"/>
        </w:rPr>
      </w:pPr>
    </w:p>
    <w:p w14:paraId="377A2BB1" w14:textId="77777777" w:rsidR="00505989" w:rsidRDefault="00505989" w:rsidP="00505989">
      <w:pPr>
        <w:pStyle w:val="NoSpacing"/>
        <w:ind w:left="720"/>
        <w:rPr>
          <w:sz w:val="28"/>
          <w:szCs w:val="28"/>
        </w:rPr>
      </w:pPr>
      <w:r>
        <w:rPr>
          <w:sz w:val="28"/>
          <w:szCs w:val="28"/>
        </w:rPr>
        <w:t>Lisa will follow up and send her information on grants and timelines that we can take a look at and make a plan.</w:t>
      </w:r>
    </w:p>
    <w:p w14:paraId="64EB068E" w14:textId="77777777" w:rsidR="00505989" w:rsidRDefault="00505989" w:rsidP="00505989">
      <w:pPr>
        <w:pStyle w:val="NoSpacing"/>
        <w:ind w:left="720"/>
        <w:rPr>
          <w:sz w:val="28"/>
          <w:szCs w:val="28"/>
        </w:rPr>
      </w:pPr>
    </w:p>
    <w:p w14:paraId="27676CF3" w14:textId="77777777" w:rsidR="00505989" w:rsidRDefault="00505989" w:rsidP="00505989">
      <w:pPr>
        <w:pStyle w:val="NoSpacing"/>
        <w:ind w:left="720"/>
        <w:rPr>
          <w:sz w:val="28"/>
          <w:szCs w:val="28"/>
        </w:rPr>
      </w:pPr>
      <w:r>
        <w:rPr>
          <w:sz w:val="28"/>
          <w:szCs w:val="28"/>
        </w:rPr>
        <w:t>We need to see if we have a sign policy so we can put donor names on plaques in the park.</w:t>
      </w:r>
    </w:p>
    <w:p w14:paraId="45CB6751" w14:textId="77777777" w:rsidR="00505989" w:rsidRDefault="00505989" w:rsidP="00505989">
      <w:pPr>
        <w:pStyle w:val="NoSpacing"/>
        <w:ind w:left="720"/>
        <w:rPr>
          <w:sz w:val="28"/>
          <w:szCs w:val="28"/>
        </w:rPr>
      </w:pPr>
    </w:p>
    <w:p w14:paraId="27475B61" w14:textId="77777777" w:rsidR="00505989" w:rsidRDefault="00505989" w:rsidP="00505989">
      <w:pPr>
        <w:pStyle w:val="NoSpacing"/>
        <w:ind w:left="720"/>
        <w:rPr>
          <w:sz w:val="28"/>
          <w:szCs w:val="28"/>
        </w:rPr>
      </w:pPr>
      <w:r>
        <w:rPr>
          <w:sz w:val="28"/>
          <w:szCs w:val="28"/>
        </w:rPr>
        <w:t>We also need to set up a good marketing and maintenance plan in order to get some grants such as DNR.</w:t>
      </w:r>
    </w:p>
    <w:p w14:paraId="7789609E" w14:textId="77777777" w:rsidR="00505989" w:rsidRDefault="00505989" w:rsidP="00505989">
      <w:pPr>
        <w:pStyle w:val="NoSpacing"/>
        <w:ind w:left="720"/>
        <w:rPr>
          <w:sz w:val="28"/>
          <w:szCs w:val="28"/>
        </w:rPr>
      </w:pPr>
    </w:p>
    <w:p w14:paraId="6C4C7911" w14:textId="77777777" w:rsidR="00505989" w:rsidRDefault="00505989" w:rsidP="00505989">
      <w:pPr>
        <w:pStyle w:val="NoSpacing"/>
        <w:ind w:left="720"/>
        <w:rPr>
          <w:sz w:val="28"/>
          <w:szCs w:val="28"/>
        </w:rPr>
      </w:pPr>
      <w:r>
        <w:rPr>
          <w:sz w:val="28"/>
          <w:szCs w:val="28"/>
        </w:rPr>
        <w:t>Laing made a motion to hire Lisa Radtke to write grants for the park and help guide the committee through the process.  Second by Kozak.  All Ayes; no nays.  Motion carried.</w:t>
      </w:r>
    </w:p>
    <w:p w14:paraId="4CCD8220" w14:textId="77777777" w:rsidR="00505989" w:rsidRDefault="00505989" w:rsidP="00505989">
      <w:pPr>
        <w:pStyle w:val="NoSpacing"/>
        <w:ind w:left="720"/>
        <w:rPr>
          <w:sz w:val="28"/>
          <w:szCs w:val="28"/>
        </w:rPr>
      </w:pPr>
    </w:p>
    <w:p w14:paraId="0305F6B2" w14:textId="0B41EB9E" w:rsidR="00505989" w:rsidRDefault="00505989" w:rsidP="00505989">
      <w:pPr>
        <w:pStyle w:val="NoSpacing"/>
        <w:ind w:left="720"/>
        <w:rPr>
          <w:sz w:val="28"/>
          <w:szCs w:val="28"/>
        </w:rPr>
      </w:pPr>
      <w:r>
        <w:rPr>
          <w:sz w:val="28"/>
          <w:szCs w:val="28"/>
        </w:rPr>
        <w:t xml:space="preserve">Bev &amp; Shannon will present to the Township Board that the park committee made a motion to hire Lisa and </w:t>
      </w:r>
      <w:r w:rsidR="004323B9">
        <w:rPr>
          <w:sz w:val="28"/>
          <w:szCs w:val="28"/>
        </w:rPr>
        <w:t>ask if</w:t>
      </w:r>
      <w:r>
        <w:rPr>
          <w:sz w:val="28"/>
          <w:szCs w:val="28"/>
        </w:rPr>
        <w:t xml:space="preserve"> the board </w:t>
      </w:r>
      <w:r w:rsidR="00C92B1D">
        <w:rPr>
          <w:sz w:val="28"/>
          <w:szCs w:val="28"/>
        </w:rPr>
        <w:t xml:space="preserve">would </w:t>
      </w:r>
      <w:r>
        <w:rPr>
          <w:sz w:val="28"/>
          <w:szCs w:val="28"/>
        </w:rPr>
        <w:t>give their approval.</w:t>
      </w:r>
    </w:p>
    <w:p w14:paraId="16D5C1D0" w14:textId="77777777" w:rsidR="00505989" w:rsidRDefault="00505989" w:rsidP="00505989">
      <w:pPr>
        <w:pStyle w:val="NoSpacing"/>
        <w:rPr>
          <w:sz w:val="28"/>
          <w:szCs w:val="28"/>
        </w:rPr>
      </w:pPr>
    </w:p>
    <w:p w14:paraId="2179166B" w14:textId="77777777" w:rsidR="00505989" w:rsidRDefault="00505989" w:rsidP="00505989">
      <w:pPr>
        <w:pStyle w:val="NoSpacing"/>
        <w:rPr>
          <w:sz w:val="28"/>
          <w:szCs w:val="28"/>
        </w:rPr>
      </w:pPr>
      <w:r>
        <w:rPr>
          <w:sz w:val="28"/>
          <w:szCs w:val="28"/>
        </w:rPr>
        <w:t>OLD BUSINESS</w:t>
      </w:r>
    </w:p>
    <w:p w14:paraId="3D5DC6C9" w14:textId="77777777" w:rsidR="00505989" w:rsidRDefault="00505989" w:rsidP="00505989">
      <w:pPr>
        <w:pStyle w:val="NoSpacing"/>
        <w:numPr>
          <w:ilvl w:val="0"/>
          <w:numId w:val="2"/>
        </w:numPr>
        <w:rPr>
          <w:sz w:val="28"/>
          <w:szCs w:val="28"/>
        </w:rPr>
      </w:pPr>
      <w:r>
        <w:rPr>
          <w:sz w:val="28"/>
          <w:szCs w:val="28"/>
        </w:rPr>
        <w:t xml:space="preserve"> Presentation to Twp Board – Linda</w:t>
      </w:r>
    </w:p>
    <w:p w14:paraId="519FE489" w14:textId="77777777" w:rsidR="00505989" w:rsidRDefault="00505989" w:rsidP="00505989">
      <w:pPr>
        <w:pStyle w:val="NoSpacing"/>
        <w:ind w:left="1080"/>
        <w:rPr>
          <w:sz w:val="28"/>
          <w:szCs w:val="28"/>
        </w:rPr>
      </w:pPr>
      <w:r>
        <w:rPr>
          <w:sz w:val="28"/>
          <w:szCs w:val="28"/>
        </w:rPr>
        <w:t>Tabled to another meeting.</w:t>
      </w:r>
      <w:r>
        <w:rPr>
          <w:sz w:val="28"/>
          <w:szCs w:val="28"/>
        </w:rPr>
        <w:tab/>
      </w:r>
    </w:p>
    <w:p w14:paraId="7E0F3B99" w14:textId="77777777" w:rsidR="00505989" w:rsidRDefault="00505989" w:rsidP="00505989">
      <w:pPr>
        <w:pStyle w:val="NoSpacing"/>
        <w:rPr>
          <w:b/>
          <w:bCs/>
          <w:sz w:val="28"/>
          <w:szCs w:val="28"/>
        </w:rPr>
      </w:pPr>
    </w:p>
    <w:p w14:paraId="296E6900" w14:textId="77777777" w:rsidR="00505989" w:rsidRDefault="00505989" w:rsidP="00505989">
      <w:pPr>
        <w:pStyle w:val="NoSpacing"/>
        <w:rPr>
          <w:sz w:val="28"/>
          <w:szCs w:val="28"/>
        </w:rPr>
      </w:pPr>
      <w:r>
        <w:rPr>
          <w:sz w:val="28"/>
          <w:szCs w:val="28"/>
        </w:rPr>
        <w:t>PUBLIC COMMENT:  None</w:t>
      </w:r>
    </w:p>
    <w:p w14:paraId="0BBEE7C4" w14:textId="77777777" w:rsidR="00505989" w:rsidRDefault="00505989" w:rsidP="00505989">
      <w:pPr>
        <w:pStyle w:val="NoSpacing"/>
        <w:rPr>
          <w:sz w:val="28"/>
          <w:szCs w:val="28"/>
        </w:rPr>
      </w:pPr>
    </w:p>
    <w:p w14:paraId="35CDF79C" w14:textId="77777777" w:rsidR="00505989" w:rsidRDefault="00505989" w:rsidP="00505989">
      <w:pPr>
        <w:pStyle w:val="NoSpacing"/>
        <w:rPr>
          <w:sz w:val="28"/>
          <w:szCs w:val="28"/>
        </w:rPr>
      </w:pPr>
      <w:r>
        <w:rPr>
          <w:sz w:val="28"/>
          <w:szCs w:val="28"/>
        </w:rPr>
        <w:t xml:space="preserve"> ADJOURNMENT:  Motion by Kozak to adjourn meeting at 7:28 p.m., supported by Wildie.</w:t>
      </w:r>
    </w:p>
    <w:p w14:paraId="39A0F85C" w14:textId="77777777" w:rsidR="00505989" w:rsidRDefault="00505989" w:rsidP="00505989">
      <w:pPr>
        <w:pStyle w:val="NoSpacing"/>
        <w:rPr>
          <w:sz w:val="28"/>
          <w:szCs w:val="28"/>
        </w:rPr>
      </w:pPr>
    </w:p>
    <w:p w14:paraId="6F64AF58" w14:textId="77777777" w:rsidR="00505989" w:rsidRDefault="00505989" w:rsidP="00505989">
      <w:pPr>
        <w:pStyle w:val="NoSpacing"/>
        <w:rPr>
          <w:sz w:val="20"/>
          <w:szCs w:val="20"/>
        </w:rPr>
      </w:pPr>
      <w:r w:rsidRPr="00317CE0">
        <w:rPr>
          <w:sz w:val="20"/>
          <w:szCs w:val="20"/>
        </w:rPr>
        <w:t xml:space="preserve">I hereby certify that the minutes contained herein are the </w:t>
      </w:r>
      <w:r>
        <w:rPr>
          <w:sz w:val="20"/>
          <w:szCs w:val="20"/>
        </w:rPr>
        <w:t>DRAFT</w:t>
      </w:r>
      <w:r w:rsidRPr="00317CE0">
        <w:rPr>
          <w:sz w:val="20"/>
          <w:szCs w:val="20"/>
        </w:rPr>
        <w:t xml:space="preserve"> minutes of the </w:t>
      </w:r>
      <w:r>
        <w:rPr>
          <w:sz w:val="20"/>
          <w:szCs w:val="20"/>
        </w:rPr>
        <w:t xml:space="preserve"> March 3</w:t>
      </w:r>
      <w:r w:rsidRPr="00317CE0">
        <w:rPr>
          <w:sz w:val="20"/>
          <w:szCs w:val="20"/>
        </w:rPr>
        <w:t>, 202</w:t>
      </w:r>
      <w:r>
        <w:rPr>
          <w:sz w:val="20"/>
          <w:szCs w:val="20"/>
        </w:rPr>
        <w:t>6</w:t>
      </w:r>
      <w:r w:rsidRPr="00317CE0">
        <w:rPr>
          <w:sz w:val="20"/>
          <w:szCs w:val="20"/>
        </w:rPr>
        <w:t>, P</w:t>
      </w:r>
      <w:r>
        <w:rPr>
          <w:sz w:val="20"/>
          <w:szCs w:val="20"/>
        </w:rPr>
        <w:t>ark &amp; Rec</w:t>
      </w:r>
      <w:r w:rsidRPr="00317CE0">
        <w:rPr>
          <w:sz w:val="20"/>
          <w:szCs w:val="20"/>
        </w:rPr>
        <w:t xml:space="preserve"> Comm</w:t>
      </w:r>
      <w:r>
        <w:rPr>
          <w:sz w:val="20"/>
          <w:szCs w:val="20"/>
        </w:rPr>
        <w:t>ittee</w:t>
      </w:r>
      <w:r w:rsidRPr="00317CE0">
        <w:rPr>
          <w:sz w:val="20"/>
          <w:szCs w:val="20"/>
        </w:rPr>
        <w:t xml:space="preserve"> Meeting.</w:t>
      </w:r>
    </w:p>
    <w:p w14:paraId="04A7BF94" w14:textId="77777777" w:rsidR="00505989" w:rsidRDefault="00505989" w:rsidP="00505989">
      <w:pPr>
        <w:pStyle w:val="NoSpacing"/>
        <w:rPr>
          <w:sz w:val="20"/>
          <w:szCs w:val="20"/>
        </w:rPr>
      </w:pPr>
    </w:p>
    <w:p w14:paraId="326D46F1" w14:textId="77777777" w:rsidR="00505989" w:rsidRDefault="00505989" w:rsidP="00505989">
      <w:pPr>
        <w:pStyle w:val="NoSpacing"/>
        <w:rPr>
          <w:sz w:val="20"/>
          <w:szCs w:val="20"/>
        </w:rPr>
      </w:pPr>
    </w:p>
    <w:p w14:paraId="25474B8B" w14:textId="77777777" w:rsidR="00505989" w:rsidRDefault="00505989" w:rsidP="00505989">
      <w:pPr>
        <w:pStyle w:val="NoSpacing"/>
        <w:rPr>
          <w:sz w:val="28"/>
          <w:szCs w:val="28"/>
        </w:rPr>
      </w:pPr>
      <w:r>
        <w:rPr>
          <w:sz w:val="28"/>
          <w:szCs w:val="28"/>
        </w:rPr>
        <w:t>Respectfully Submitted:</w:t>
      </w:r>
    </w:p>
    <w:p w14:paraId="3B29CB9E" w14:textId="77777777" w:rsidR="00505989" w:rsidRDefault="00505989" w:rsidP="00505989">
      <w:pPr>
        <w:pStyle w:val="NoSpacing"/>
        <w:rPr>
          <w:sz w:val="28"/>
          <w:szCs w:val="28"/>
        </w:rPr>
      </w:pPr>
      <w:r>
        <w:rPr>
          <w:sz w:val="28"/>
          <w:szCs w:val="28"/>
        </w:rPr>
        <w:t xml:space="preserve"> </w:t>
      </w:r>
    </w:p>
    <w:p w14:paraId="0C36EF94" w14:textId="77777777" w:rsidR="008C3887" w:rsidRDefault="008C3887" w:rsidP="00505989">
      <w:pPr>
        <w:pStyle w:val="NoSpacing"/>
        <w:rPr>
          <w:sz w:val="28"/>
          <w:szCs w:val="28"/>
        </w:rPr>
      </w:pPr>
    </w:p>
    <w:p w14:paraId="4D75481C" w14:textId="77777777" w:rsidR="00505989" w:rsidRDefault="00505989" w:rsidP="00505989">
      <w:pPr>
        <w:pStyle w:val="NoSpacing"/>
        <w:rPr>
          <w:sz w:val="28"/>
          <w:szCs w:val="28"/>
        </w:rPr>
      </w:pPr>
    </w:p>
    <w:p w14:paraId="275C409A" w14:textId="77777777" w:rsidR="00505989" w:rsidRPr="00317CE0" w:rsidRDefault="00505989" w:rsidP="00505989">
      <w:pPr>
        <w:pStyle w:val="NoSpacing"/>
        <w:rPr>
          <w:sz w:val="28"/>
          <w:szCs w:val="28"/>
        </w:rPr>
      </w:pPr>
      <w:r>
        <w:rPr>
          <w:sz w:val="28"/>
          <w:szCs w:val="28"/>
        </w:rPr>
        <w:t>______________________  Beverly Holbrook, Recording Secretary</w:t>
      </w:r>
    </w:p>
    <w:p w14:paraId="20B5E220" w14:textId="77777777" w:rsidR="0021703E" w:rsidRDefault="0021703E"/>
    <w:sectPr w:rsidR="0021703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E13DE" w14:textId="77777777" w:rsidR="00F90A56" w:rsidRDefault="00F90A56" w:rsidP="00505989">
      <w:pPr>
        <w:spacing w:after="0" w:line="240" w:lineRule="auto"/>
      </w:pPr>
      <w:r>
        <w:separator/>
      </w:r>
    </w:p>
  </w:endnote>
  <w:endnote w:type="continuationSeparator" w:id="0">
    <w:p w14:paraId="7B0A2416" w14:textId="77777777" w:rsidR="00F90A56" w:rsidRDefault="00F90A56" w:rsidP="00505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3E6F0" w14:textId="77777777" w:rsidR="00505989" w:rsidRDefault="00505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33C4" w14:textId="77777777" w:rsidR="00505989" w:rsidRDefault="00505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4132" w14:textId="77777777" w:rsidR="00505989" w:rsidRDefault="00505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5D871" w14:textId="77777777" w:rsidR="00F90A56" w:rsidRDefault="00F90A56" w:rsidP="00505989">
      <w:pPr>
        <w:spacing w:after="0" w:line="240" w:lineRule="auto"/>
      </w:pPr>
      <w:r>
        <w:separator/>
      </w:r>
    </w:p>
  </w:footnote>
  <w:footnote w:type="continuationSeparator" w:id="0">
    <w:p w14:paraId="3B3FAE7A" w14:textId="77777777" w:rsidR="00F90A56" w:rsidRDefault="00F90A56" w:rsidP="00505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E47C" w14:textId="77777777" w:rsidR="00505989" w:rsidRDefault="00505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24857"/>
      <w:docPartObj>
        <w:docPartGallery w:val="Watermarks"/>
        <w:docPartUnique/>
      </w:docPartObj>
    </w:sdtPr>
    <w:sdtContent>
      <w:p w14:paraId="4C47F899" w14:textId="30FA5220" w:rsidR="00505989" w:rsidRDefault="00000000">
        <w:pPr>
          <w:pStyle w:val="Header"/>
        </w:pPr>
        <w:r>
          <w:rPr>
            <w:noProof/>
          </w:rPr>
          <w:pict w14:anchorId="04BB0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EF22" w14:textId="77777777" w:rsidR="00505989" w:rsidRDefault="00505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D13"/>
    <w:multiLevelType w:val="hybridMultilevel"/>
    <w:tmpl w:val="BF4A0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3340C7"/>
    <w:multiLevelType w:val="hybridMultilevel"/>
    <w:tmpl w:val="E4CE38C8"/>
    <w:lvl w:ilvl="0" w:tplc="0AB293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2823743">
    <w:abstractNumId w:val="0"/>
  </w:num>
  <w:num w:numId="2" w16cid:durableId="1831359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989"/>
    <w:rsid w:val="000325D6"/>
    <w:rsid w:val="00074DBC"/>
    <w:rsid w:val="00111A41"/>
    <w:rsid w:val="001B55E3"/>
    <w:rsid w:val="0021703E"/>
    <w:rsid w:val="004323B9"/>
    <w:rsid w:val="0048661C"/>
    <w:rsid w:val="00505989"/>
    <w:rsid w:val="008C3887"/>
    <w:rsid w:val="00B93842"/>
    <w:rsid w:val="00C92B1D"/>
    <w:rsid w:val="00D633F3"/>
    <w:rsid w:val="00E54ACC"/>
    <w:rsid w:val="00F10488"/>
    <w:rsid w:val="00F90A56"/>
    <w:rsid w:val="00FD7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57DDE"/>
  <w15:chartTrackingRefBased/>
  <w15:docId w15:val="{FC4B0A12-BDD6-4B1E-A68D-0D4FD13A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9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59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59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59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59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59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9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9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9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9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59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59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59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59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59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9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9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989"/>
    <w:rPr>
      <w:rFonts w:eastAsiaTheme="majorEastAsia" w:cstheme="majorBidi"/>
      <w:color w:val="272727" w:themeColor="text1" w:themeTint="D8"/>
    </w:rPr>
  </w:style>
  <w:style w:type="paragraph" w:styleId="Title">
    <w:name w:val="Title"/>
    <w:basedOn w:val="Normal"/>
    <w:next w:val="Normal"/>
    <w:link w:val="TitleChar"/>
    <w:uiPriority w:val="10"/>
    <w:qFormat/>
    <w:rsid w:val="00505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9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9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9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989"/>
    <w:pPr>
      <w:spacing w:before="160"/>
      <w:jc w:val="center"/>
    </w:pPr>
    <w:rPr>
      <w:i/>
      <w:iCs/>
      <w:color w:val="404040" w:themeColor="text1" w:themeTint="BF"/>
    </w:rPr>
  </w:style>
  <w:style w:type="character" w:customStyle="1" w:styleId="QuoteChar">
    <w:name w:val="Quote Char"/>
    <w:basedOn w:val="DefaultParagraphFont"/>
    <w:link w:val="Quote"/>
    <w:uiPriority w:val="29"/>
    <w:rsid w:val="00505989"/>
    <w:rPr>
      <w:i/>
      <w:iCs/>
      <w:color w:val="404040" w:themeColor="text1" w:themeTint="BF"/>
    </w:rPr>
  </w:style>
  <w:style w:type="paragraph" w:styleId="ListParagraph">
    <w:name w:val="List Paragraph"/>
    <w:basedOn w:val="Normal"/>
    <w:uiPriority w:val="34"/>
    <w:qFormat/>
    <w:rsid w:val="00505989"/>
    <w:pPr>
      <w:ind w:left="720"/>
      <w:contextualSpacing/>
    </w:pPr>
  </w:style>
  <w:style w:type="character" w:styleId="IntenseEmphasis">
    <w:name w:val="Intense Emphasis"/>
    <w:basedOn w:val="DefaultParagraphFont"/>
    <w:uiPriority w:val="21"/>
    <w:qFormat/>
    <w:rsid w:val="00505989"/>
    <w:rPr>
      <w:i/>
      <w:iCs/>
      <w:color w:val="2F5496" w:themeColor="accent1" w:themeShade="BF"/>
    </w:rPr>
  </w:style>
  <w:style w:type="paragraph" w:styleId="IntenseQuote">
    <w:name w:val="Intense Quote"/>
    <w:basedOn w:val="Normal"/>
    <w:next w:val="Normal"/>
    <w:link w:val="IntenseQuoteChar"/>
    <w:uiPriority w:val="30"/>
    <w:qFormat/>
    <w:rsid w:val="005059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5989"/>
    <w:rPr>
      <w:i/>
      <w:iCs/>
      <w:color w:val="2F5496" w:themeColor="accent1" w:themeShade="BF"/>
    </w:rPr>
  </w:style>
  <w:style w:type="character" w:styleId="IntenseReference">
    <w:name w:val="Intense Reference"/>
    <w:basedOn w:val="DefaultParagraphFont"/>
    <w:uiPriority w:val="32"/>
    <w:qFormat/>
    <w:rsid w:val="00505989"/>
    <w:rPr>
      <w:b/>
      <w:bCs/>
      <w:smallCaps/>
      <w:color w:val="2F5496" w:themeColor="accent1" w:themeShade="BF"/>
      <w:spacing w:val="5"/>
    </w:rPr>
  </w:style>
  <w:style w:type="paragraph" w:styleId="NoSpacing">
    <w:name w:val="No Spacing"/>
    <w:uiPriority w:val="1"/>
    <w:qFormat/>
    <w:rsid w:val="00505989"/>
    <w:pPr>
      <w:spacing w:after="0" w:line="240" w:lineRule="auto"/>
    </w:pPr>
    <w:rPr>
      <w:kern w:val="0"/>
      <w:sz w:val="22"/>
      <w:szCs w:val="22"/>
    </w:rPr>
  </w:style>
  <w:style w:type="paragraph" w:styleId="Header">
    <w:name w:val="header"/>
    <w:basedOn w:val="Normal"/>
    <w:link w:val="HeaderChar"/>
    <w:uiPriority w:val="99"/>
    <w:unhideWhenUsed/>
    <w:rsid w:val="00505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989"/>
  </w:style>
  <w:style w:type="paragraph" w:styleId="Footer">
    <w:name w:val="footer"/>
    <w:basedOn w:val="Normal"/>
    <w:link w:val="FooterChar"/>
    <w:uiPriority w:val="99"/>
    <w:unhideWhenUsed/>
    <w:rsid w:val="00505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B1843-4A14-4423-A015-B6D3461EC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DeLorme</dc:creator>
  <cp:keywords/>
  <dc:description/>
  <cp:lastModifiedBy>Tia Cooley</cp:lastModifiedBy>
  <cp:revision>2</cp:revision>
  <dcterms:created xsi:type="dcterms:W3CDTF">2026-04-08T12:57:00Z</dcterms:created>
  <dcterms:modified xsi:type="dcterms:W3CDTF">2026-04-08T12:57:00Z</dcterms:modified>
</cp:coreProperties>
</file>